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4" w:rsidRPr="00E72DD1" w:rsidRDefault="00245BF4" w:rsidP="00245BF4">
      <w:pPr>
        <w:jc w:val="center"/>
        <w:outlineLvl w:val="0"/>
        <w:rPr>
          <w:rStyle w:val="Textoennegrita"/>
          <w:rFonts w:ascii="Arial" w:hAnsi="Arial" w:cs="Arial"/>
          <w:color w:val="000000" w:themeColor="text1"/>
          <w:u w:val="single"/>
        </w:rPr>
      </w:pPr>
    </w:p>
    <w:p w:rsidR="00245BF4" w:rsidRPr="00E72DD1" w:rsidRDefault="00245BF4" w:rsidP="00245BF4">
      <w:pPr>
        <w:jc w:val="center"/>
        <w:outlineLvl w:val="0"/>
        <w:rPr>
          <w:rStyle w:val="Textoennegrita"/>
          <w:rFonts w:ascii="Arial" w:hAnsi="Arial" w:cs="Arial"/>
          <w:color w:val="000000" w:themeColor="text1"/>
          <w:u w:val="single"/>
        </w:rPr>
      </w:pPr>
    </w:p>
    <w:p w:rsidR="00245BF4" w:rsidRPr="00E72DD1" w:rsidRDefault="00245BF4" w:rsidP="00245BF4">
      <w:pPr>
        <w:jc w:val="center"/>
        <w:outlineLvl w:val="0"/>
        <w:rPr>
          <w:rStyle w:val="ebdstyle11771"/>
          <w:b/>
          <w:bCs/>
          <w:color w:val="000000" w:themeColor="text1"/>
          <w:sz w:val="22"/>
          <w:szCs w:val="22"/>
          <w:u w:val="single"/>
        </w:rPr>
      </w:pPr>
      <w:r w:rsidRPr="00E72DD1">
        <w:rPr>
          <w:rStyle w:val="Textoennegrita"/>
          <w:rFonts w:ascii="Arial" w:hAnsi="Arial" w:cs="Arial"/>
          <w:color w:val="000000" w:themeColor="text1"/>
          <w:u w:val="single"/>
        </w:rPr>
        <w:t xml:space="preserve">POLÍTICA DE PRIVACIDAD </w:t>
      </w:r>
    </w:p>
    <w:p w:rsidR="00245BF4" w:rsidRPr="00E72DD1" w:rsidRDefault="003239F3" w:rsidP="00245BF4">
      <w:pPr>
        <w:jc w:val="center"/>
        <w:outlineLvl w:val="0"/>
        <w:rPr>
          <w:rStyle w:val="ebdstyle11771"/>
          <w:b/>
          <w:bCs/>
          <w:color w:val="000000" w:themeColor="text1"/>
          <w:sz w:val="22"/>
          <w:szCs w:val="22"/>
          <w:u w:val="single"/>
        </w:rPr>
      </w:pPr>
      <w:r w:rsidRPr="00E72DD1">
        <w:rPr>
          <w:rStyle w:val="ebdstyle11771"/>
          <w:b/>
          <w:bCs/>
          <w:color w:val="000000" w:themeColor="text1"/>
          <w:sz w:val="22"/>
          <w:szCs w:val="22"/>
          <w:u w:val="single"/>
        </w:rPr>
        <w:t>ACEROSBOHLER</w:t>
      </w:r>
      <w:r w:rsidR="00E950DE" w:rsidRPr="00E72DD1">
        <w:rPr>
          <w:rStyle w:val="ebdstyle11771"/>
          <w:b/>
          <w:bCs/>
          <w:color w:val="000000" w:themeColor="text1"/>
          <w:sz w:val="22"/>
          <w:szCs w:val="22"/>
          <w:u w:val="single"/>
        </w:rPr>
        <w:t>.COM</w:t>
      </w:r>
    </w:p>
    <w:p w:rsidR="00245BF4" w:rsidRPr="00E72DD1" w:rsidRDefault="00245BF4" w:rsidP="00245BF4">
      <w:pPr>
        <w:jc w:val="both"/>
        <w:rPr>
          <w:rStyle w:val="ebdstyle11771"/>
          <w:b/>
          <w:sz w:val="22"/>
          <w:szCs w:val="22"/>
        </w:rPr>
      </w:pPr>
    </w:p>
    <w:p w:rsidR="00245BF4" w:rsidRPr="00E72DD1" w:rsidRDefault="00245BF4" w:rsidP="00245BF4">
      <w:pPr>
        <w:jc w:val="both"/>
        <w:rPr>
          <w:rStyle w:val="ebdstyle11771"/>
          <w:b/>
          <w:bCs/>
          <w:color w:val="000000" w:themeColor="text1"/>
          <w:sz w:val="22"/>
          <w:szCs w:val="22"/>
          <w:u w:val="single"/>
        </w:rPr>
      </w:pPr>
      <w:r w:rsidRPr="00E72DD1">
        <w:rPr>
          <w:rStyle w:val="ebdstyle11771"/>
          <w:b/>
          <w:color w:val="000000" w:themeColor="text1"/>
          <w:sz w:val="22"/>
          <w:szCs w:val="22"/>
          <w:u w:val="single"/>
        </w:rPr>
        <w:t>PREVIO</w:t>
      </w:r>
    </w:p>
    <w:p w:rsidR="009B0C80" w:rsidRPr="00E72DD1" w:rsidRDefault="00245BF4" w:rsidP="00245BF4">
      <w:pPr>
        <w:jc w:val="both"/>
        <w:rPr>
          <w:rStyle w:val="ebdstyle11771"/>
          <w:color w:val="000000" w:themeColor="text1"/>
          <w:sz w:val="22"/>
          <w:szCs w:val="22"/>
        </w:rPr>
      </w:pPr>
      <w:r w:rsidRPr="00E72DD1">
        <w:rPr>
          <w:rStyle w:val="ebdstyle11771"/>
          <w:color w:val="000000" w:themeColor="text1"/>
          <w:sz w:val="22"/>
          <w:szCs w:val="22"/>
        </w:rPr>
        <w:t>Fecha de última actualización:</w:t>
      </w:r>
      <w:r w:rsidR="00D01E98" w:rsidRPr="00E72DD1">
        <w:rPr>
          <w:rStyle w:val="ebdstyle11771"/>
          <w:color w:val="000000" w:themeColor="text1"/>
          <w:sz w:val="22"/>
          <w:szCs w:val="22"/>
        </w:rPr>
        <w:t xml:space="preserve"> </w:t>
      </w:r>
      <w:r w:rsidR="00FE0196" w:rsidRPr="00E72DD1">
        <w:rPr>
          <w:rStyle w:val="ebdstyle11771"/>
          <w:color w:val="000000" w:themeColor="text1"/>
          <w:sz w:val="22"/>
          <w:szCs w:val="22"/>
        </w:rPr>
        <w:t>25</w:t>
      </w:r>
      <w:r w:rsidR="00425705" w:rsidRPr="00E72DD1">
        <w:rPr>
          <w:rStyle w:val="ebdstyle11771"/>
          <w:color w:val="000000" w:themeColor="text1"/>
          <w:sz w:val="22"/>
          <w:szCs w:val="22"/>
        </w:rPr>
        <w:t xml:space="preserve"> de julio de </w:t>
      </w:r>
      <w:r w:rsidR="009B0C80" w:rsidRPr="00E72DD1">
        <w:rPr>
          <w:rStyle w:val="ebdstyle11771"/>
          <w:color w:val="000000" w:themeColor="text1"/>
          <w:sz w:val="22"/>
          <w:szCs w:val="22"/>
        </w:rPr>
        <w:t xml:space="preserve">2016. 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Cada vez que use </w:t>
      </w:r>
      <w:r w:rsidR="003A6BF3" w:rsidRPr="00E72DD1">
        <w:rPr>
          <w:rFonts w:ascii="Arial" w:hAnsi="Arial" w:cs="Arial"/>
          <w:color w:val="000000" w:themeColor="text1"/>
        </w:rPr>
        <w:t xml:space="preserve">la página web </w:t>
      </w:r>
      <w:r w:rsidR="003A6BF3" w:rsidRPr="00E72DD1">
        <w:rPr>
          <w:rFonts w:ascii="Arial" w:hAnsi="Arial" w:cs="Arial"/>
          <w:b/>
          <w:color w:val="000000" w:themeColor="text1"/>
        </w:rPr>
        <w:t>www.</w:t>
      </w:r>
      <w:r w:rsidR="00E950DE" w:rsidRPr="00E72DD1">
        <w:rPr>
          <w:rFonts w:ascii="Arial" w:hAnsi="Arial" w:cs="Arial"/>
          <w:b/>
          <w:color w:val="000000" w:themeColor="text1"/>
        </w:rPr>
        <w:t>aceros</w:t>
      </w:r>
      <w:r w:rsidR="003239F3" w:rsidRPr="00E72DD1">
        <w:rPr>
          <w:rFonts w:ascii="Arial" w:hAnsi="Arial" w:cs="Arial"/>
          <w:b/>
          <w:color w:val="000000" w:themeColor="text1"/>
        </w:rPr>
        <w:t>bohler</w:t>
      </w:r>
      <w:r w:rsidR="003A6BF3" w:rsidRPr="00E72DD1">
        <w:rPr>
          <w:rFonts w:ascii="Arial" w:hAnsi="Arial" w:cs="Arial"/>
          <w:b/>
          <w:color w:val="000000" w:themeColor="text1"/>
        </w:rPr>
        <w:t>.</w:t>
      </w:r>
      <w:r w:rsidR="00E950DE" w:rsidRPr="00E72DD1">
        <w:rPr>
          <w:rFonts w:ascii="Arial" w:hAnsi="Arial" w:cs="Arial"/>
          <w:b/>
          <w:color w:val="000000" w:themeColor="text1"/>
        </w:rPr>
        <w:t>com</w:t>
      </w:r>
      <w:r w:rsidR="00F007C2" w:rsidRPr="00E72DD1">
        <w:rPr>
          <w:rFonts w:ascii="Arial" w:hAnsi="Arial" w:cs="Arial"/>
          <w:color w:val="000000" w:themeColor="text1"/>
        </w:rPr>
        <w:t xml:space="preserve"> (en adelante, “</w:t>
      </w:r>
      <w:r w:rsidR="00F007C2" w:rsidRPr="00E72DD1">
        <w:rPr>
          <w:rFonts w:ascii="Arial" w:hAnsi="Arial" w:cs="Arial"/>
          <w:b/>
          <w:color w:val="000000" w:themeColor="text1"/>
        </w:rPr>
        <w:t>la Web</w:t>
      </w:r>
      <w:r w:rsidR="00F007C2" w:rsidRPr="00E72DD1">
        <w:rPr>
          <w:rFonts w:ascii="Arial" w:hAnsi="Arial" w:cs="Arial"/>
          <w:color w:val="000000" w:themeColor="text1"/>
        </w:rPr>
        <w:t>” o “</w:t>
      </w:r>
      <w:r w:rsidR="00F007C2" w:rsidRPr="00E72DD1">
        <w:rPr>
          <w:rFonts w:ascii="Arial" w:hAnsi="Arial" w:cs="Arial"/>
          <w:b/>
          <w:color w:val="000000" w:themeColor="text1"/>
        </w:rPr>
        <w:t>el Sitio Web</w:t>
      </w:r>
      <w:r w:rsidR="00F007C2" w:rsidRPr="00E72DD1">
        <w:rPr>
          <w:rFonts w:ascii="Arial" w:hAnsi="Arial" w:cs="Arial"/>
          <w:color w:val="000000" w:themeColor="text1"/>
        </w:rPr>
        <w:t xml:space="preserve">”) </w:t>
      </w:r>
      <w:r w:rsidRPr="00E72DD1">
        <w:rPr>
          <w:rFonts w:ascii="Arial" w:hAnsi="Arial" w:cs="Arial"/>
          <w:color w:val="000000" w:themeColor="text1"/>
        </w:rPr>
        <w:t>estará bajo la aplicación de la Política de Privacidad vigente en cada momento, debiendo revisar dicho texto para comprobar que está conforme con él.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</w:rPr>
      </w:pPr>
    </w:p>
    <w:p w:rsidR="00245BF4" w:rsidRPr="00E72DD1" w:rsidRDefault="00245BF4" w:rsidP="00245BF4">
      <w:pPr>
        <w:jc w:val="both"/>
        <w:rPr>
          <w:rStyle w:val="ebdstyle11771"/>
          <w:b/>
          <w:bCs/>
          <w:color w:val="000000" w:themeColor="text1"/>
          <w:sz w:val="22"/>
          <w:szCs w:val="22"/>
        </w:rPr>
      </w:pPr>
      <w:r w:rsidRPr="00E72DD1">
        <w:rPr>
          <w:rStyle w:val="ebdstyle11771"/>
          <w:b/>
          <w:color w:val="000000" w:themeColor="text1"/>
          <w:sz w:val="22"/>
          <w:szCs w:val="22"/>
        </w:rPr>
        <w:t>1.-  IDENTIDAD Y DIRECCIÓN DEL RESPONSABLE DEL FICHERO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El titular y responsable de los ficheros  es </w:t>
      </w:r>
      <w:r w:rsidR="003A6BF3" w:rsidRPr="00E72DD1">
        <w:rPr>
          <w:rFonts w:ascii="Arial" w:hAnsi="Arial" w:cs="Arial"/>
          <w:color w:val="000000" w:themeColor="text1"/>
        </w:rPr>
        <w:t>BÖHLER UDDEHOLM IBÉRICA, S.A.U.</w:t>
      </w:r>
      <w:r w:rsidR="009B0C80" w:rsidRPr="00E72DD1">
        <w:rPr>
          <w:rFonts w:ascii="Arial" w:hAnsi="Arial" w:cs="Arial"/>
          <w:color w:val="000000" w:themeColor="text1"/>
        </w:rPr>
        <w:t xml:space="preserve"> con C</w:t>
      </w:r>
      <w:r w:rsidRPr="00E72DD1">
        <w:rPr>
          <w:rFonts w:ascii="Arial" w:hAnsi="Arial" w:cs="Arial"/>
          <w:color w:val="000000" w:themeColor="text1"/>
        </w:rPr>
        <w:t xml:space="preserve">.I.F. </w:t>
      </w:r>
      <w:r w:rsidR="00F715D8" w:rsidRPr="00E72DD1">
        <w:rPr>
          <w:rFonts w:ascii="Arial" w:hAnsi="Arial" w:cs="Arial"/>
          <w:color w:val="000000" w:themeColor="text1"/>
        </w:rPr>
        <w:t>A-60</w:t>
      </w:r>
      <w:r w:rsidR="003239F3" w:rsidRPr="00E72DD1">
        <w:rPr>
          <w:rFonts w:ascii="Arial" w:hAnsi="Arial" w:cs="Arial"/>
          <w:color w:val="000000" w:themeColor="text1"/>
        </w:rPr>
        <w:t>.</w:t>
      </w:r>
      <w:r w:rsidR="00F715D8" w:rsidRPr="00E72DD1">
        <w:rPr>
          <w:rFonts w:ascii="Arial" w:hAnsi="Arial" w:cs="Arial"/>
          <w:color w:val="000000" w:themeColor="text1"/>
        </w:rPr>
        <w:t>622</w:t>
      </w:r>
      <w:r w:rsidR="003239F3" w:rsidRPr="00E72DD1">
        <w:rPr>
          <w:rFonts w:ascii="Arial" w:hAnsi="Arial" w:cs="Arial"/>
          <w:color w:val="000000" w:themeColor="text1"/>
        </w:rPr>
        <w:t>.</w:t>
      </w:r>
      <w:r w:rsidR="00F715D8" w:rsidRPr="00E72DD1">
        <w:rPr>
          <w:rFonts w:ascii="Arial" w:hAnsi="Arial" w:cs="Arial"/>
          <w:color w:val="000000" w:themeColor="text1"/>
        </w:rPr>
        <w:t xml:space="preserve">123 </w:t>
      </w:r>
      <w:r w:rsidR="00F007C2" w:rsidRPr="00E72DD1">
        <w:rPr>
          <w:rFonts w:ascii="Arial" w:hAnsi="Arial" w:cs="Arial"/>
          <w:color w:val="000000" w:themeColor="text1"/>
        </w:rPr>
        <w:t>y</w:t>
      </w:r>
      <w:r w:rsidRPr="00E72DD1">
        <w:rPr>
          <w:rFonts w:ascii="Arial" w:hAnsi="Arial" w:cs="Arial"/>
          <w:color w:val="000000" w:themeColor="text1"/>
        </w:rPr>
        <w:t xml:space="preserve"> domicilio a los efectos de la presente en </w:t>
      </w:r>
      <w:r w:rsidR="0084050D" w:rsidRPr="00E72DD1">
        <w:rPr>
          <w:rFonts w:ascii="Arial" w:hAnsi="Arial" w:cs="Arial"/>
          <w:color w:val="000000" w:themeColor="text1"/>
        </w:rPr>
        <w:t>C</w:t>
      </w:r>
      <w:r w:rsidR="009B0C80" w:rsidRPr="00E72DD1">
        <w:rPr>
          <w:rFonts w:ascii="Arial" w:hAnsi="Arial" w:cs="Arial"/>
          <w:color w:val="000000" w:themeColor="text1"/>
        </w:rPr>
        <w:t xml:space="preserve">/ </w:t>
      </w:r>
      <w:r w:rsidR="003A6BF3" w:rsidRPr="00E72DD1">
        <w:rPr>
          <w:rFonts w:ascii="Arial" w:hAnsi="Arial" w:cs="Arial"/>
          <w:color w:val="000000" w:themeColor="text1"/>
        </w:rPr>
        <w:t xml:space="preserve">Guifré, 686-692, </w:t>
      </w:r>
      <w:r w:rsidR="00D01E98" w:rsidRPr="00E72DD1">
        <w:rPr>
          <w:rFonts w:ascii="Arial" w:hAnsi="Arial" w:cs="Arial"/>
          <w:color w:val="000000" w:themeColor="text1"/>
        </w:rPr>
        <w:t xml:space="preserve">C.P. </w:t>
      </w:r>
      <w:r w:rsidR="003A6BF3" w:rsidRPr="00E72DD1">
        <w:rPr>
          <w:rFonts w:ascii="Arial" w:hAnsi="Arial" w:cs="Arial"/>
          <w:color w:val="000000" w:themeColor="text1"/>
        </w:rPr>
        <w:t>08918 de Badalona (Barcelona).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</w:rPr>
      </w:pPr>
    </w:p>
    <w:p w:rsidR="00245BF4" w:rsidRPr="00E72DD1" w:rsidRDefault="00245BF4" w:rsidP="00245BF4">
      <w:pPr>
        <w:jc w:val="both"/>
        <w:rPr>
          <w:rFonts w:ascii="Arial" w:hAnsi="Arial" w:cs="Arial"/>
          <w:b/>
          <w:color w:val="000000" w:themeColor="text1"/>
        </w:rPr>
      </w:pPr>
      <w:r w:rsidRPr="00E72DD1">
        <w:rPr>
          <w:rFonts w:ascii="Arial" w:hAnsi="Arial" w:cs="Arial"/>
          <w:b/>
          <w:color w:val="000000" w:themeColor="text1"/>
        </w:rPr>
        <w:t>2.- PROTECCIÓN DE DATOS DE CARÁCTER PERSONAL DE CONFORMIDAD CON LA NORMATIVA APLICABLE</w:t>
      </w:r>
    </w:p>
    <w:p w:rsidR="00245BF4" w:rsidRPr="00E72DD1" w:rsidRDefault="003A6BF3" w:rsidP="00245BF4">
      <w:pPr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>BÖHLER UDDEHOLM IBÉRICA, S.A.U</w:t>
      </w:r>
      <w:r w:rsidR="0084050D" w:rsidRPr="00E72DD1">
        <w:rPr>
          <w:rFonts w:ascii="Arial" w:hAnsi="Arial" w:cs="Arial"/>
          <w:color w:val="000000" w:themeColor="text1"/>
        </w:rPr>
        <w:t>.</w:t>
      </w:r>
      <w:r w:rsidR="00245BF4" w:rsidRPr="00E72DD1">
        <w:rPr>
          <w:rFonts w:ascii="Arial" w:hAnsi="Arial" w:cs="Arial"/>
          <w:color w:val="000000" w:themeColor="text1"/>
        </w:rPr>
        <w:t xml:space="preserve">, como responsable del presente Sitio Web y de conformidad con lo dispuesto por la Ley Orgánica 15/1999, de 13 de diciembre, de Protección de Datos de Carácter Personal (LOPD), el Real Decreto 1720/2007,de 21 de diciembre, por el que se aprueba el Reglamento de desarrollo de la Ley Orgánica 15/1999, de 13 de diciembre, de protección de datos de carácter personal, y por la Ley 34/2002, de 11 de julio, de Servicios de la Sociedad de la Información y de Comercio Electrónico (LSSI-CE) ha puesto en práctica aquéllas políticas, medios y procedimientos técnicos y organizativos para garantizar y proteger la confidencialidad, integridad y disponibilidad de los datos de carácter personal de sus </w:t>
      </w:r>
      <w:r w:rsidR="00F30BA6" w:rsidRPr="00E72DD1">
        <w:rPr>
          <w:rFonts w:ascii="Arial" w:hAnsi="Arial" w:cs="Arial"/>
          <w:color w:val="000000" w:themeColor="text1"/>
        </w:rPr>
        <w:t>usuarios.</w:t>
      </w:r>
    </w:p>
    <w:p w:rsidR="00D01E98" w:rsidRPr="00E72DD1" w:rsidRDefault="00D01E98" w:rsidP="00245BF4">
      <w:pPr>
        <w:jc w:val="both"/>
        <w:rPr>
          <w:rFonts w:ascii="Arial" w:hAnsi="Arial" w:cs="Arial"/>
          <w:color w:val="000000" w:themeColor="text1"/>
        </w:rPr>
      </w:pPr>
    </w:p>
    <w:p w:rsidR="00245BF4" w:rsidRPr="00E72DD1" w:rsidRDefault="00245BF4" w:rsidP="00245BF4">
      <w:pPr>
        <w:jc w:val="both"/>
        <w:rPr>
          <w:rFonts w:ascii="Arial" w:hAnsi="Arial" w:cs="Arial"/>
          <w:b/>
          <w:color w:val="000000" w:themeColor="text1"/>
        </w:rPr>
      </w:pPr>
      <w:r w:rsidRPr="00E72DD1">
        <w:rPr>
          <w:rFonts w:ascii="Arial" w:hAnsi="Arial" w:cs="Arial"/>
          <w:b/>
          <w:color w:val="000000" w:themeColor="text1"/>
        </w:rPr>
        <w:t>3.- TRATAMIENTO DE LOS DATOS Y SU CONFIDENCIALIDAD</w:t>
      </w:r>
    </w:p>
    <w:p w:rsidR="00245BF4" w:rsidRPr="00E72DD1" w:rsidRDefault="003A6BF3" w:rsidP="00245BF4">
      <w:pPr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>BÖHLER UDDEHOLM IBÉRICA, S.A.U.</w:t>
      </w:r>
      <w:r w:rsidR="00245BF4" w:rsidRPr="00E72DD1">
        <w:rPr>
          <w:rFonts w:ascii="Arial" w:hAnsi="Arial" w:cs="Arial"/>
          <w:color w:val="000000" w:themeColor="text1"/>
        </w:rPr>
        <w:t xml:space="preserve"> informará siempre sobre qué datos son de obligatoria cumplimentación. 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Todos aquellos que intervengan en cualquier fase del tratamiento y/o las entidades a quienes les hayan sido comunicadas - en su caso y en virtud de la correspondiente autorización conferida por el </w:t>
      </w:r>
      <w:r w:rsidR="00F30BA6" w:rsidRPr="00E72DD1">
        <w:rPr>
          <w:rFonts w:ascii="Arial" w:hAnsi="Arial" w:cs="Arial"/>
          <w:color w:val="000000" w:themeColor="text1"/>
        </w:rPr>
        <w:t>usuario</w:t>
      </w:r>
      <w:r w:rsidRPr="00E72DD1">
        <w:rPr>
          <w:rFonts w:ascii="Arial" w:hAnsi="Arial" w:cs="Arial"/>
          <w:color w:val="000000" w:themeColor="text1"/>
        </w:rPr>
        <w:t xml:space="preserve"> - están obligadas a observar el secreto profesional y adoptarán los niveles de protección y las medidas técnicas y organizativas necesarias a su alcance que garanticen la seguridad de los datos de </w:t>
      </w:r>
      <w:r w:rsidRPr="00E72DD1">
        <w:rPr>
          <w:rFonts w:ascii="Arial" w:hAnsi="Arial" w:cs="Arial"/>
          <w:color w:val="000000" w:themeColor="text1"/>
        </w:rPr>
        <w:lastRenderedPageBreak/>
        <w:t xml:space="preserve">carácter personal, evitando, en la medida de lo posible, accesos no autorizados, modificaciones ilícitas, sustracciones y/o la pérdida de los datos y a fin de procurar el correspondiente nivel de seguridad a los ficheros de </w:t>
      </w:r>
      <w:r w:rsidR="003A6BF3" w:rsidRPr="00E72DD1">
        <w:rPr>
          <w:rFonts w:ascii="Arial" w:hAnsi="Arial" w:cs="Arial"/>
          <w:color w:val="000000" w:themeColor="text1"/>
        </w:rPr>
        <w:t>BÖHLER UDDEHOLM IBÉRICA, S.A.U.</w:t>
      </w:r>
      <w:r w:rsidR="0043649D" w:rsidRPr="00E72DD1">
        <w:rPr>
          <w:rFonts w:ascii="Arial" w:hAnsi="Arial" w:cs="Arial"/>
          <w:color w:val="000000" w:themeColor="text1"/>
        </w:rPr>
        <w:t xml:space="preserve"> </w:t>
      </w:r>
      <w:r w:rsidRPr="00E72DD1">
        <w:rPr>
          <w:rFonts w:ascii="Arial" w:hAnsi="Arial" w:cs="Arial"/>
          <w:color w:val="000000" w:themeColor="text1"/>
        </w:rPr>
        <w:t xml:space="preserve">según la naturaleza y sensibilidad de los datos facilitados por los </w:t>
      </w:r>
      <w:r w:rsidR="00F30BA6" w:rsidRPr="00E72DD1">
        <w:rPr>
          <w:rFonts w:ascii="Arial" w:hAnsi="Arial" w:cs="Arial"/>
          <w:color w:val="000000" w:themeColor="text1"/>
        </w:rPr>
        <w:t xml:space="preserve">usuarios </w:t>
      </w:r>
      <w:r w:rsidRPr="00E72DD1">
        <w:rPr>
          <w:rFonts w:ascii="Arial" w:hAnsi="Arial" w:cs="Arial"/>
          <w:color w:val="000000" w:themeColor="text1"/>
        </w:rPr>
        <w:t>del presente Sitio Web.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No obstante, se advierte e informa al </w:t>
      </w:r>
      <w:r w:rsidR="00F30BA6" w:rsidRPr="00E72DD1">
        <w:rPr>
          <w:rFonts w:ascii="Arial" w:hAnsi="Arial" w:cs="Arial"/>
          <w:color w:val="000000" w:themeColor="text1"/>
        </w:rPr>
        <w:t xml:space="preserve">usuario </w:t>
      </w:r>
      <w:r w:rsidRPr="00E72DD1">
        <w:rPr>
          <w:rFonts w:ascii="Arial" w:hAnsi="Arial" w:cs="Arial"/>
          <w:color w:val="000000" w:themeColor="text1"/>
        </w:rPr>
        <w:t xml:space="preserve">que las medidas técnicas no son infalibles ni inexpugnables, motivo por el cual, </w:t>
      </w:r>
      <w:r w:rsidR="003A6BF3" w:rsidRPr="00E72DD1">
        <w:rPr>
          <w:rFonts w:ascii="Arial" w:hAnsi="Arial" w:cs="Arial"/>
          <w:color w:val="000000" w:themeColor="text1"/>
        </w:rPr>
        <w:t>BÖHLER UDDEHOLM IBÉRICA, S.A.U.</w:t>
      </w:r>
      <w:r w:rsidRPr="00E72DD1">
        <w:rPr>
          <w:rFonts w:ascii="Arial" w:hAnsi="Arial" w:cs="Arial"/>
          <w:color w:val="000000" w:themeColor="text1"/>
        </w:rPr>
        <w:t xml:space="preserve"> no podrá tenerse por responsable de tales prácticas ni de sus consecuencias, en especial, de la presencia de virus u otros elementos o bien de los daños y perjuicios que puedan derivarse de la presencia de virus, a la conexión o a la descarga de contenidos desde el Sitio Web que causen alteraciones en los sistemas informáticos (hardware y software) del </w:t>
      </w:r>
      <w:r w:rsidR="00F30BA6" w:rsidRPr="00E72DD1">
        <w:rPr>
          <w:rFonts w:ascii="Arial" w:hAnsi="Arial" w:cs="Arial"/>
          <w:color w:val="000000" w:themeColor="text1"/>
        </w:rPr>
        <w:t>usuario</w:t>
      </w:r>
      <w:r w:rsidRPr="00E72DD1">
        <w:rPr>
          <w:rFonts w:ascii="Arial" w:hAnsi="Arial" w:cs="Arial"/>
          <w:color w:val="000000" w:themeColor="text1"/>
        </w:rPr>
        <w:t>.</w:t>
      </w:r>
    </w:p>
    <w:p w:rsidR="00245BF4" w:rsidRPr="00E72DD1" w:rsidRDefault="00245BF4" w:rsidP="00245BF4">
      <w:pPr>
        <w:tabs>
          <w:tab w:val="left" w:pos="567"/>
          <w:tab w:val="left" w:pos="1134"/>
        </w:tabs>
        <w:jc w:val="both"/>
        <w:rPr>
          <w:rFonts w:ascii="Arial" w:hAnsi="Arial" w:cs="Arial"/>
          <w:color w:val="000000" w:themeColor="text1"/>
        </w:rPr>
      </w:pPr>
    </w:p>
    <w:p w:rsidR="00245BF4" w:rsidRPr="00E72DD1" w:rsidRDefault="00245BF4" w:rsidP="00245BF4">
      <w:pPr>
        <w:jc w:val="both"/>
        <w:rPr>
          <w:rFonts w:ascii="Arial" w:hAnsi="Arial" w:cs="Arial"/>
          <w:b/>
          <w:color w:val="000000" w:themeColor="text1"/>
        </w:rPr>
      </w:pPr>
      <w:r w:rsidRPr="00E72DD1">
        <w:rPr>
          <w:rFonts w:ascii="Arial" w:hAnsi="Arial" w:cs="Arial"/>
          <w:b/>
          <w:color w:val="000000" w:themeColor="text1"/>
        </w:rPr>
        <w:t>4.- CONSENTIMIENTO Y FINALIDAD DEL FICHERO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El </w:t>
      </w:r>
      <w:r w:rsidR="00F715D8" w:rsidRPr="00E72DD1">
        <w:rPr>
          <w:rFonts w:ascii="Arial" w:hAnsi="Arial" w:cs="Arial"/>
          <w:color w:val="000000" w:themeColor="text1"/>
        </w:rPr>
        <w:t>usuario</w:t>
      </w:r>
      <w:r w:rsidRPr="00E72DD1">
        <w:rPr>
          <w:rFonts w:ascii="Arial" w:hAnsi="Arial" w:cs="Arial"/>
          <w:color w:val="000000" w:themeColor="text1"/>
        </w:rPr>
        <w:t xml:space="preserve"> consiente expresamente a que </w:t>
      </w:r>
      <w:r w:rsidR="003A6BF3" w:rsidRPr="00E72DD1">
        <w:rPr>
          <w:rFonts w:ascii="Arial" w:hAnsi="Arial" w:cs="Arial"/>
          <w:color w:val="000000" w:themeColor="text1"/>
        </w:rPr>
        <w:t>BÖHLER UDDEHOLM IBÉRICA, S.A.U.</w:t>
      </w:r>
      <w:r w:rsidR="0084050D" w:rsidRPr="00E72DD1">
        <w:rPr>
          <w:rFonts w:ascii="Arial" w:hAnsi="Arial" w:cs="Arial"/>
          <w:color w:val="000000" w:themeColor="text1"/>
        </w:rPr>
        <w:t xml:space="preserve"> </w:t>
      </w:r>
      <w:r w:rsidRPr="00E72DD1">
        <w:rPr>
          <w:rFonts w:ascii="Arial" w:hAnsi="Arial" w:cs="Arial"/>
          <w:color w:val="000000" w:themeColor="text1"/>
        </w:rPr>
        <w:t xml:space="preserve">realice las siguientes actividades y/o acciones, salvo que el Cliente indique lo contrario al contratar </w:t>
      </w:r>
      <w:r w:rsidR="00F83772" w:rsidRPr="00E72DD1">
        <w:rPr>
          <w:rFonts w:ascii="Arial" w:hAnsi="Arial" w:cs="Arial"/>
          <w:color w:val="000000" w:themeColor="text1"/>
        </w:rPr>
        <w:t>alguno de los productos y/</w:t>
      </w:r>
      <w:r w:rsidR="00F77200" w:rsidRPr="00E72DD1">
        <w:rPr>
          <w:rFonts w:ascii="Arial" w:hAnsi="Arial" w:cs="Arial"/>
          <w:color w:val="000000" w:themeColor="text1"/>
        </w:rPr>
        <w:t>o</w:t>
      </w:r>
      <w:r w:rsidR="00F83772" w:rsidRPr="00E72DD1">
        <w:rPr>
          <w:rFonts w:ascii="Arial" w:hAnsi="Arial" w:cs="Arial"/>
          <w:color w:val="000000" w:themeColor="text1"/>
        </w:rPr>
        <w:t xml:space="preserve"> servicios de </w:t>
      </w:r>
      <w:r w:rsidR="003A6BF3" w:rsidRPr="00E72DD1">
        <w:rPr>
          <w:rFonts w:ascii="Arial" w:hAnsi="Arial" w:cs="Arial"/>
          <w:color w:val="000000" w:themeColor="text1"/>
        </w:rPr>
        <w:t>BÖHLER UDDEHOLM IBÉRICA, S.A.U</w:t>
      </w:r>
      <w:r w:rsidR="0084050D" w:rsidRPr="00E72DD1">
        <w:rPr>
          <w:rFonts w:ascii="Arial" w:hAnsi="Arial" w:cs="Arial"/>
          <w:color w:val="000000" w:themeColor="text1"/>
        </w:rPr>
        <w:t xml:space="preserve">. </w:t>
      </w:r>
      <w:r w:rsidRPr="00E72DD1">
        <w:rPr>
          <w:rFonts w:ascii="Arial" w:hAnsi="Arial" w:cs="Arial"/>
          <w:color w:val="000000" w:themeColor="text1"/>
        </w:rPr>
        <w:t>o a resultas de una revocación posterior del consentimiento inicialmente otorgado:</w:t>
      </w:r>
    </w:p>
    <w:p w:rsidR="000D33A0" w:rsidRPr="00E72DD1" w:rsidRDefault="00245BF4" w:rsidP="000D33A0">
      <w:pPr>
        <w:pStyle w:val="Prrafodelista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Responder a las consultas, proporcionar información requerida por el </w:t>
      </w:r>
      <w:r w:rsidR="00F30BA6" w:rsidRPr="00E72DD1">
        <w:rPr>
          <w:rFonts w:ascii="Arial" w:hAnsi="Arial" w:cs="Arial"/>
          <w:color w:val="000000" w:themeColor="text1"/>
        </w:rPr>
        <w:t>usuario</w:t>
      </w:r>
      <w:r w:rsidRPr="00E72DD1">
        <w:rPr>
          <w:rFonts w:ascii="Arial" w:hAnsi="Arial" w:cs="Arial"/>
          <w:color w:val="000000" w:themeColor="text1"/>
        </w:rPr>
        <w:t xml:space="preserve">. </w:t>
      </w:r>
    </w:p>
    <w:p w:rsidR="000D33A0" w:rsidRPr="00E72DD1" w:rsidRDefault="000D33A0" w:rsidP="000D33A0">
      <w:pPr>
        <w:pStyle w:val="Prrafodelista"/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</w:p>
    <w:p w:rsidR="000D33A0" w:rsidRPr="00E72DD1" w:rsidRDefault="00245BF4" w:rsidP="00F30BA6">
      <w:pPr>
        <w:pStyle w:val="Prrafodelista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Proporcionar acceso al Cliente a determinadas funcionalidades del Sitio </w:t>
      </w:r>
      <w:r w:rsidR="00F77200" w:rsidRPr="00E72DD1">
        <w:rPr>
          <w:rFonts w:ascii="Arial" w:hAnsi="Arial" w:cs="Arial"/>
          <w:color w:val="000000" w:themeColor="text1"/>
        </w:rPr>
        <w:t xml:space="preserve"> </w:t>
      </w:r>
      <w:r w:rsidRPr="00E72DD1">
        <w:rPr>
          <w:rFonts w:ascii="Arial" w:hAnsi="Arial" w:cs="Arial"/>
          <w:color w:val="000000" w:themeColor="text1"/>
        </w:rPr>
        <w:t xml:space="preserve">Web. </w:t>
      </w:r>
    </w:p>
    <w:p w:rsidR="00F30BA6" w:rsidRPr="00E72DD1" w:rsidRDefault="00F30BA6" w:rsidP="00F30BA6">
      <w:pPr>
        <w:pStyle w:val="Prrafodelista"/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</w:p>
    <w:p w:rsidR="000D33A0" w:rsidRPr="00E72DD1" w:rsidRDefault="00FE0196" w:rsidP="000D33A0">
      <w:pPr>
        <w:pStyle w:val="Prrafodelista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 En su caso, e</w:t>
      </w:r>
      <w:r w:rsidR="00245BF4" w:rsidRPr="00E72DD1">
        <w:rPr>
          <w:rFonts w:ascii="Arial" w:hAnsi="Arial" w:cs="Arial"/>
          <w:color w:val="000000" w:themeColor="text1"/>
        </w:rPr>
        <w:t xml:space="preserve">l envío de comunicaciones comerciales y/o promocionales en papel, informando a los </w:t>
      </w:r>
      <w:r w:rsidR="00A2602A" w:rsidRPr="00E72DD1">
        <w:rPr>
          <w:rFonts w:ascii="Arial" w:hAnsi="Arial" w:cs="Arial"/>
          <w:color w:val="000000" w:themeColor="text1"/>
        </w:rPr>
        <w:t>usuarios</w:t>
      </w:r>
      <w:r w:rsidR="00245BF4" w:rsidRPr="00E72DD1">
        <w:rPr>
          <w:rFonts w:ascii="Arial" w:hAnsi="Arial" w:cs="Arial"/>
          <w:color w:val="000000" w:themeColor="text1"/>
        </w:rPr>
        <w:t xml:space="preserve"> de las actividades, servicios, promociones, publicidad, noticias, ofertas y demás información sobre los servicios y productos relacionados con la actividad de </w:t>
      </w:r>
      <w:r w:rsidR="00F30BA6" w:rsidRPr="00E72DD1">
        <w:rPr>
          <w:rFonts w:ascii="Arial" w:hAnsi="Arial" w:cs="Arial"/>
          <w:color w:val="000000" w:themeColor="text1"/>
        </w:rPr>
        <w:t xml:space="preserve">BÖHLER </w:t>
      </w:r>
      <w:r w:rsidR="00A2602A" w:rsidRPr="00E72DD1">
        <w:rPr>
          <w:rFonts w:ascii="Arial" w:hAnsi="Arial" w:cs="Arial"/>
          <w:color w:val="000000" w:themeColor="text1"/>
        </w:rPr>
        <w:t>UDDEHOLM IBÉRICA, S.A.U.</w:t>
      </w:r>
    </w:p>
    <w:p w:rsidR="000D33A0" w:rsidRPr="00E72DD1" w:rsidRDefault="000D33A0" w:rsidP="000D33A0">
      <w:pPr>
        <w:pStyle w:val="Prrafodelista"/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</w:p>
    <w:p w:rsidR="000D33A0" w:rsidRPr="00E72DD1" w:rsidRDefault="00FE0196" w:rsidP="000D33A0">
      <w:pPr>
        <w:pStyle w:val="Prrafodelista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 En su caso, e</w:t>
      </w:r>
      <w:r w:rsidR="00245BF4" w:rsidRPr="00E72DD1">
        <w:rPr>
          <w:rFonts w:ascii="Arial" w:hAnsi="Arial" w:cs="Arial"/>
          <w:color w:val="000000" w:themeColor="text1"/>
        </w:rPr>
        <w:t xml:space="preserve">l envío de comunicaciones por medios electrónicos informando a los </w:t>
      </w:r>
      <w:r w:rsidR="00F77200" w:rsidRPr="00E72DD1">
        <w:rPr>
          <w:rFonts w:ascii="Arial" w:hAnsi="Arial" w:cs="Arial"/>
          <w:color w:val="000000" w:themeColor="text1"/>
        </w:rPr>
        <w:t xml:space="preserve"> </w:t>
      </w:r>
      <w:r w:rsidR="00A2602A" w:rsidRPr="00E72DD1">
        <w:rPr>
          <w:rFonts w:ascii="Arial" w:hAnsi="Arial" w:cs="Arial"/>
          <w:color w:val="000000" w:themeColor="text1"/>
        </w:rPr>
        <w:t>usuarios</w:t>
      </w:r>
      <w:r w:rsidR="00245BF4" w:rsidRPr="00E72DD1">
        <w:rPr>
          <w:rFonts w:ascii="Arial" w:hAnsi="Arial" w:cs="Arial"/>
          <w:color w:val="000000" w:themeColor="text1"/>
        </w:rPr>
        <w:t xml:space="preserve"> de las actividades, servicios, promociones, publicidad, noticias, ofertas y demás información sobre los servicios y productos de </w:t>
      </w:r>
      <w:r w:rsidR="00A2602A" w:rsidRPr="00E72DD1">
        <w:rPr>
          <w:rFonts w:ascii="Arial" w:hAnsi="Arial" w:cs="Arial"/>
          <w:color w:val="000000" w:themeColor="text1"/>
        </w:rPr>
        <w:t>BÖHLER UDDEHOLM IBÉRICA, S.A.U</w:t>
      </w:r>
      <w:r w:rsidR="0084050D" w:rsidRPr="00E72DD1">
        <w:rPr>
          <w:rFonts w:ascii="Arial" w:hAnsi="Arial" w:cs="Arial"/>
          <w:color w:val="000000" w:themeColor="text1"/>
        </w:rPr>
        <w:t>.</w:t>
      </w:r>
      <w:r w:rsidR="00F77200" w:rsidRPr="00E72DD1">
        <w:rPr>
          <w:rFonts w:ascii="Arial" w:hAnsi="Arial" w:cs="Arial"/>
          <w:color w:val="000000" w:themeColor="text1"/>
        </w:rPr>
        <w:t xml:space="preserve"> </w:t>
      </w:r>
    </w:p>
    <w:p w:rsidR="000D33A0" w:rsidRPr="00E72DD1" w:rsidRDefault="000D33A0" w:rsidP="000D33A0">
      <w:pPr>
        <w:pStyle w:val="Prrafodelista"/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</w:p>
    <w:p w:rsidR="000D33A0" w:rsidRPr="00E72DD1" w:rsidRDefault="00245BF4" w:rsidP="000D33A0">
      <w:pPr>
        <w:pStyle w:val="Prrafodelista"/>
        <w:numPr>
          <w:ilvl w:val="0"/>
          <w:numId w:val="2"/>
        </w:numPr>
        <w:tabs>
          <w:tab w:val="left" w:pos="0"/>
        </w:tabs>
        <w:ind w:left="851" w:hanging="491"/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>La conservación de los datos dura</w:t>
      </w:r>
      <w:r w:rsidR="00F77200" w:rsidRPr="00E72DD1">
        <w:rPr>
          <w:rFonts w:ascii="Arial" w:hAnsi="Arial" w:cs="Arial"/>
          <w:color w:val="000000" w:themeColor="text1"/>
        </w:rPr>
        <w:t xml:space="preserve">nte los plazos previstos en las </w:t>
      </w:r>
      <w:r w:rsidRPr="00E72DD1">
        <w:rPr>
          <w:rFonts w:ascii="Arial" w:hAnsi="Arial" w:cs="Arial"/>
          <w:color w:val="000000" w:themeColor="text1"/>
        </w:rPr>
        <w:t>disposiciones aplicables.</w:t>
      </w:r>
    </w:p>
    <w:p w:rsidR="000D33A0" w:rsidRPr="00E72DD1" w:rsidRDefault="000D33A0" w:rsidP="000D33A0">
      <w:pPr>
        <w:pStyle w:val="Prrafodelista"/>
        <w:tabs>
          <w:tab w:val="left" w:pos="0"/>
        </w:tabs>
        <w:ind w:left="851"/>
        <w:jc w:val="both"/>
        <w:rPr>
          <w:rFonts w:ascii="Arial" w:hAnsi="Arial" w:cs="Arial"/>
          <w:color w:val="000000" w:themeColor="text1"/>
        </w:rPr>
      </w:pPr>
    </w:p>
    <w:p w:rsidR="00245BF4" w:rsidRPr="00E72DD1" w:rsidRDefault="00245BF4" w:rsidP="000D33A0">
      <w:pPr>
        <w:pStyle w:val="Prrafodelista"/>
        <w:numPr>
          <w:ilvl w:val="0"/>
          <w:numId w:val="2"/>
        </w:numPr>
        <w:tabs>
          <w:tab w:val="left" w:pos="0"/>
        </w:tabs>
        <w:ind w:left="851" w:hanging="491"/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A compartir los Datos Personales con empresas de servicios o </w:t>
      </w:r>
      <w:r w:rsidR="00F77200" w:rsidRPr="00E72DD1">
        <w:rPr>
          <w:rFonts w:ascii="Arial" w:hAnsi="Arial" w:cs="Arial"/>
          <w:color w:val="000000" w:themeColor="text1"/>
        </w:rPr>
        <w:t xml:space="preserve"> </w:t>
      </w:r>
      <w:r w:rsidRPr="00E72DD1">
        <w:rPr>
          <w:rFonts w:ascii="Arial" w:hAnsi="Arial" w:cs="Arial"/>
          <w:color w:val="000000" w:themeColor="text1"/>
        </w:rPr>
        <w:t>empresas que contribuyan a mejorar o a facilitar las operaciones a través de</w:t>
      </w:r>
      <w:r w:rsidR="0020615D" w:rsidRPr="00E72DD1">
        <w:rPr>
          <w:rFonts w:ascii="Arial" w:hAnsi="Arial" w:cs="Arial"/>
          <w:color w:val="000000" w:themeColor="text1"/>
        </w:rPr>
        <w:t>l Sitio Web</w:t>
      </w:r>
      <w:r w:rsidR="00A2602A" w:rsidRPr="00E72DD1">
        <w:rPr>
          <w:rFonts w:ascii="Arial" w:hAnsi="Arial" w:cs="Arial"/>
          <w:color w:val="000000" w:themeColor="text1"/>
        </w:rPr>
        <w:t>.</w:t>
      </w:r>
      <w:r w:rsidRPr="00E72DD1">
        <w:rPr>
          <w:rFonts w:ascii="Arial" w:hAnsi="Arial" w:cs="Arial"/>
          <w:color w:val="000000" w:themeColor="text1"/>
        </w:rPr>
        <w:t xml:space="preserve"> Estas compañías o sitios de Internet generalmente tienen políticas sobre confidencialidad de la información similar a las nuestras. Sin embargo, </w:t>
      </w:r>
      <w:r w:rsidR="00A2602A" w:rsidRPr="00E72DD1">
        <w:rPr>
          <w:rFonts w:ascii="Arial" w:hAnsi="Arial" w:cs="Arial"/>
          <w:color w:val="000000" w:themeColor="text1"/>
        </w:rPr>
        <w:t>BÖHLER UDDEHOLM IBÉRICA, S.A.U</w:t>
      </w:r>
      <w:r w:rsidR="0084050D" w:rsidRPr="00E72DD1">
        <w:rPr>
          <w:rFonts w:ascii="Arial" w:hAnsi="Arial" w:cs="Arial"/>
          <w:color w:val="000000" w:themeColor="text1"/>
        </w:rPr>
        <w:t>.</w:t>
      </w:r>
      <w:r w:rsidR="0020615D" w:rsidRPr="00E72DD1">
        <w:rPr>
          <w:rFonts w:ascii="Arial" w:hAnsi="Arial" w:cs="Arial"/>
          <w:color w:val="000000" w:themeColor="text1"/>
        </w:rPr>
        <w:t xml:space="preserve"> </w:t>
      </w:r>
      <w:r w:rsidRPr="00E72DD1">
        <w:rPr>
          <w:rFonts w:ascii="Arial" w:hAnsi="Arial" w:cs="Arial"/>
          <w:color w:val="000000" w:themeColor="text1"/>
        </w:rPr>
        <w:t>velará p</w:t>
      </w:r>
      <w:r w:rsidR="0020615D" w:rsidRPr="00E72DD1">
        <w:rPr>
          <w:rFonts w:ascii="Arial" w:hAnsi="Arial" w:cs="Arial"/>
          <w:color w:val="000000" w:themeColor="text1"/>
        </w:rPr>
        <w:t xml:space="preserve">ara que </w:t>
      </w:r>
      <w:r w:rsidRPr="00E72DD1">
        <w:rPr>
          <w:rFonts w:ascii="Arial" w:hAnsi="Arial" w:cs="Arial"/>
          <w:color w:val="000000" w:themeColor="text1"/>
        </w:rPr>
        <w:t xml:space="preserve">se cumplan ciertos estándares, mediante la firma de acuerdos o convenios cuyo objeto sea la privacidad de los Datos Personales de nuestros </w:t>
      </w:r>
      <w:r w:rsidR="00A2602A" w:rsidRPr="00E72DD1">
        <w:rPr>
          <w:rFonts w:ascii="Arial" w:hAnsi="Arial" w:cs="Arial"/>
          <w:color w:val="000000" w:themeColor="text1"/>
        </w:rPr>
        <w:t>usuarios</w:t>
      </w:r>
      <w:r w:rsidRPr="00E72DD1">
        <w:rPr>
          <w:rFonts w:ascii="Arial" w:hAnsi="Arial" w:cs="Arial"/>
          <w:color w:val="000000" w:themeColor="text1"/>
        </w:rPr>
        <w:t xml:space="preserve">. No obstante </w:t>
      </w:r>
      <w:r w:rsidR="00A2602A" w:rsidRPr="00E72DD1">
        <w:rPr>
          <w:rFonts w:ascii="Arial" w:hAnsi="Arial" w:cs="Arial"/>
          <w:color w:val="000000" w:themeColor="text1"/>
        </w:rPr>
        <w:lastRenderedPageBreak/>
        <w:t>BÖHLER UDDEHOLM IBÉRICA, S.A.U</w:t>
      </w:r>
      <w:r w:rsidR="0084050D" w:rsidRPr="00E72DD1">
        <w:rPr>
          <w:rFonts w:ascii="Arial" w:hAnsi="Arial" w:cs="Arial"/>
          <w:color w:val="000000" w:themeColor="text1"/>
        </w:rPr>
        <w:t>.</w:t>
      </w:r>
      <w:r w:rsidR="0020615D" w:rsidRPr="00E72DD1">
        <w:rPr>
          <w:rFonts w:ascii="Arial" w:hAnsi="Arial" w:cs="Arial"/>
          <w:color w:val="000000" w:themeColor="text1"/>
        </w:rPr>
        <w:t>,</w:t>
      </w:r>
      <w:r w:rsidRPr="00E72DD1">
        <w:rPr>
          <w:rFonts w:ascii="Arial" w:hAnsi="Arial" w:cs="Arial"/>
          <w:color w:val="000000" w:themeColor="text1"/>
        </w:rPr>
        <w:t xml:space="preserve"> no se hace responsable por el uso indebido de los Datos Personales del </w:t>
      </w:r>
      <w:r w:rsidR="00A2602A" w:rsidRPr="00E72DD1">
        <w:rPr>
          <w:rFonts w:ascii="Arial" w:hAnsi="Arial" w:cs="Arial"/>
          <w:color w:val="000000" w:themeColor="text1"/>
        </w:rPr>
        <w:t>usuario</w:t>
      </w:r>
      <w:r w:rsidRPr="00E72DD1">
        <w:rPr>
          <w:rFonts w:ascii="Arial" w:hAnsi="Arial" w:cs="Arial"/>
          <w:color w:val="000000" w:themeColor="text1"/>
        </w:rPr>
        <w:t xml:space="preserve"> que hagan estas compañías. En el supuesto que estas comunicaciones de datos deban realizarse a destinatarios ubicados en el extranjero (transferencias internacionales de datos), el usuario otorga su consentimiento para que </w:t>
      </w:r>
      <w:r w:rsidR="00A2602A" w:rsidRPr="00E72DD1">
        <w:rPr>
          <w:rFonts w:ascii="Arial" w:hAnsi="Arial" w:cs="Arial"/>
          <w:color w:val="000000" w:themeColor="text1"/>
        </w:rPr>
        <w:t>BÖHLER UDDEHOLM IBÉRICA, S.A.U</w:t>
      </w:r>
      <w:r w:rsidR="0020615D" w:rsidRPr="00E72DD1">
        <w:rPr>
          <w:rFonts w:ascii="Arial" w:hAnsi="Arial" w:cs="Arial"/>
          <w:color w:val="000000" w:themeColor="text1"/>
        </w:rPr>
        <w:t>,</w:t>
      </w:r>
      <w:r w:rsidRPr="00E72DD1">
        <w:rPr>
          <w:rFonts w:ascii="Arial" w:hAnsi="Arial" w:cs="Arial"/>
          <w:color w:val="000000" w:themeColor="text1"/>
        </w:rPr>
        <w:t xml:space="preserve"> pueda transferir sus datos a los destinatarios que correspondan, que pueden estar ubicados en cualquier país del mundo incluso a países que no ofrezcan un nivel de protección equiparable a la normativa española de protección de datos, y para los efectos y finalidades establecidos.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Sin perjuicio de todo lo anterior, no se considerarán comunicaciones comerciales y/o publicitarias toda aquella información enviada por </w:t>
      </w:r>
      <w:r w:rsidR="00A2602A" w:rsidRPr="00E72DD1">
        <w:rPr>
          <w:rFonts w:ascii="Arial" w:hAnsi="Arial" w:cs="Arial"/>
          <w:color w:val="000000" w:themeColor="text1"/>
        </w:rPr>
        <w:t>BÖHLER UDDEHOLM IBÉRICA, S.A.U</w:t>
      </w:r>
      <w:r w:rsidR="0020615D" w:rsidRPr="00E72DD1">
        <w:rPr>
          <w:rFonts w:ascii="Arial" w:hAnsi="Arial" w:cs="Arial"/>
          <w:color w:val="000000" w:themeColor="text1"/>
        </w:rPr>
        <w:t>,</w:t>
      </w:r>
      <w:r w:rsidRPr="00E72DD1">
        <w:rPr>
          <w:rFonts w:ascii="Arial" w:hAnsi="Arial" w:cs="Arial"/>
          <w:color w:val="000000" w:themeColor="text1"/>
        </w:rPr>
        <w:t xml:space="preserve"> - incluso por medios electrónicos - a los </w:t>
      </w:r>
      <w:r w:rsidR="00A2602A" w:rsidRPr="00E72DD1">
        <w:rPr>
          <w:rFonts w:ascii="Arial" w:hAnsi="Arial" w:cs="Arial"/>
          <w:color w:val="000000" w:themeColor="text1"/>
        </w:rPr>
        <w:t xml:space="preserve">usuarios </w:t>
      </w:r>
      <w:r w:rsidRPr="00E72DD1">
        <w:rPr>
          <w:rFonts w:ascii="Arial" w:hAnsi="Arial" w:cs="Arial"/>
          <w:color w:val="000000" w:themeColor="text1"/>
        </w:rPr>
        <w:t>con la finalidad de llevar a cabo, ejecutar y/o desarrollar cualesquier prestación suscrita o contratada - aun cuando no fuese suscrita por medios electrónicos - por el Cliente y todas las demás tareas, acciones y/o actividades derivadas de dicha relación contractual, negocial y/o comercial.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72DD1">
        <w:rPr>
          <w:rFonts w:ascii="Arial" w:hAnsi="Arial" w:cs="Arial"/>
          <w:color w:val="000000" w:themeColor="text1"/>
          <w:shd w:val="clear" w:color="auto" w:fill="FFFFFF"/>
        </w:rPr>
        <w:t xml:space="preserve">La información que </w:t>
      </w:r>
      <w:r w:rsidR="00A2602A" w:rsidRPr="00E72DD1">
        <w:rPr>
          <w:rFonts w:ascii="Arial" w:hAnsi="Arial" w:cs="Arial"/>
          <w:color w:val="000000" w:themeColor="text1"/>
        </w:rPr>
        <w:t>BÖHLER UDDEHOLM IBÉRICA, S.A.U</w:t>
      </w:r>
      <w:r w:rsidR="0084050D" w:rsidRPr="00E72DD1">
        <w:rPr>
          <w:rFonts w:ascii="Arial" w:hAnsi="Arial" w:cs="Arial"/>
          <w:color w:val="000000" w:themeColor="text1"/>
        </w:rPr>
        <w:t>.</w:t>
      </w:r>
      <w:r w:rsidR="0020615D" w:rsidRPr="00E72DD1">
        <w:rPr>
          <w:rFonts w:ascii="Arial" w:hAnsi="Arial" w:cs="Arial"/>
          <w:color w:val="000000" w:themeColor="text1"/>
        </w:rPr>
        <w:t>,</w:t>
      </w:r>
      <w:r w:rsidRPr="00E72DD1">
        <w:rPr>
          <w:rFonts w:ascii="Arial" w:hAnsi="Arial" w:cs="Arial"/>
          <w:color w:val="000000" w:themeColor="text1"/>
          <w:shd w:val="clear" w:color="auto" w:fill="FFFFFF"/>
        </w:rPr>
        <w:t xml:space="preserve"> recibe de los usuarios del Sitio Web es tratada con la máxima confidencialidad. A tal efecto, </w:t>
      </w:r>
      <w:r w:rsidR="00A2602A" w:rsidRPr="00E72DD1">
        <w:rPr>
          <w:rFonts w:ascii="Arial" w:hAnsi="Arial" w:cs="Arial"/>
          <w:color w:val="000000" w:themeColor="text1"/>
        </w:rPr>
        <w:t>BÖHLER UDDEHOLM IBÉRICA, S.A.U</w:t>
      </w:r>
      <w:r w:rsidR="0084050D" w:rsidRPr="00E72DD1">
        <w:rPr>
          <w:rFonts w:ascii="Arial" w:hAnsi="Arial" w:cs="Arial"/>
          <w:color w:val="000000" w:themeColor="text1"/>
        </w:rPr>
        <w:t>.</w:t>
      </w:r>
      <w:r w:rsidR="0020615D" w:rsidRPr="00E72DD1">
        <w:rPr>
          <w:rFonts w:ascii="Arial" w:hAnsi="Arial" w:cs="Arial"/>
          <w:color w:val="000000" w:themeColor="text1"/>
        </w:rPr>
        <w:t>,</w:t>
      </w:r>
      <w:r w:rsidRPr="00E72DD1">
        <w:rPr>
          <w:rFonts w:ascii="Arial" w:hAnsi="Arial" w:cs="Arial"/>
          <w:color w:val="000000" w:themeColor="text1"/>
          <w:shd w:val="clear" w:color="auto" w:fill="FFFFFF"/>
        </w:rPr>
        <w:t xml:space="preserve"> de conformidad con el Real Decreto 1720/2007, de 21 de diciembre, guardará los datos de carácter personal que haya recabado, y adoptará las medidas necesarias para evitar su alteración, pérdida, tratamiento o acceso de terceros no autorizados.</w:t>
      </w:r>
    </w:p>
    <w:p w:rsidR="00245BF4" w:rsidRPr="00E72DD1" w:rsidRDefault="00245BF4" w:rsidP="00245BF4">
      <w:pPr>
        <w:jc w:val="both"/>
        <w:rPr>
          <w:rFonts w:ascii="Arial" w:hAnsi="Arial" w:cs="Arial"/>
          <w:b/>
          <w:bCs/>
          <w:color w:val="000000" w:themeColor="text1"/>
        </w:rPr>
      </w:pPr>
      <w:r w:rsidRPr="00E72DD1">
        <w:rPr>
          <w:rFonts w:ascii="Arial" w:hAnsi="Arial" w:cs="Arial"/>
          <w:b/>
          <w:bCs/>
          <w:color w:val="000000" w:themeColor="text1"/>
        </w:rPr>
        <w:t>5.- TRANSFERENCIA EN CIRCUNSTANCIAS ESPECIALES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72DD1">
        <w:rPr>
          <w:rFonts w:ascii="Arial" w:hAnsi="Arial" w:cs="Arial"/>
          <w:color w:val="000000" w:themeColor="text1"/>
          <w:shd w:val="clear" w:color="auto" w:fill="FFFFFF"/>
        </w:rPr>
        <w:t xml:space="preserve">Si existe una venta, una fusión, consolidación, cambio en el control societario, transferencia de activos sustancial, reorganización, transformación o liquidación de </w:t>
      </w:r>
      <w:r w:rsidR="00C54E51" w:rsidRPr="00E72DD1">
        <w:rPr>
          <w:rFonts w:ascii="Arial" w:hAnsi="Arial" w:cs="Arial"/>
          <w:color w:val="000000" w:themeColor="text1"/>
        </w:rPr>
        <w:t>BÖHLER UDDEHOLM IBÉRICA, S.A.U</w:t>
      </w:r>
      <w:r w:rsidR="0084050D" w:rsidRPr="00E72DD1">
        <w:rPr>
          <w:rFonts w:ascii="Arial" w:hAnsi="Arial" w:cs="Arial"/>
          <w:color w:val="000000" w:themeColor="text1"/>
        </w:rPr>
        <w:t>.</w:t>
      </w:r>
      <w:r w:rsidRPr="00E72DD1">
        <w:rPr>
          <w:rFonts w:ascii="Arial" w:hAnsi="Arial" w:cs="Arial"/>
          <w:color w:val="000000" w:themeColor="text1"/>
          <w:shd w:val="clear" w:color="auto" w:fill="FFFFFF"/>
        </w:rPr>
        <w:t xml:space="preserve"> entonces, a nuestra discreción, podemos transferir, vender o asignar la información recabada en este Sitio a una o más partes relevantes.</w:t>
      </w:r>
    </w:p>
    <w:p w:rsidR="00D01E98" w:rsidRPr="00E72DD1" w:rsidRDefault="00D01E98" w:rsidP="00245BF4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245BF4" w:rsidRPr="00E72DD1" w:rsidRDefault="00245BF4" w:rsidP="00245BF4">
      <w:pPr>
        <w:jc w:val="both"/>
        <w:rPr>
          <w:rFonts w:ascii="Arial" w:hAnsi="Arial" w:cs="Arial"/>
          <w:b/>
          <w:color w:val="000000" w:themeColor="text1"/>
        </w:rPr>
      </w:pPr>
      <w:r w:rsidRPr="00E72DD1">
        <w:rPr>
          <w:rFonts w:ascii="Arial" w:hAnsi="Arial" w:cs="Arial"/>
          <w:b/>
          <w:color w:val="000000" w:themeColor="text1"/>
        </w:rPr>
        <w:t>6.- DERECHOS DE LOS INTERESADOS Y SU EJERCICIO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Los </w:t>
      </w:r>
      <w:r w:rsidR="0020615D" w:rsidRPr="00E72DD1">
        <w:rPr>
          <w:rFonts w:ascii="Arial" w:hAnsi="Arial" w:cs="Arial"/>
          <w:color w:val="000000" w:themeColor="text1"/>
        </w:rPr>
        <w:t>Usuario</w:t>
      </w:r>
      <w:r w:rsidR="00C54E51" w:rsidRPr="00E72DD1">
        <w:rPr>
          <w:rFonts w:ascii="Arial" w:hAnsi="Arial" w:cs="Arial"/>
          <w:color w:val="000000" w:themeColor="text1"/>
        </w:rPr>
        <w:t>s</w:t>
      </w:r>
      <w:r w:rsidR="0020615D" w:rsidRPr="00E72DD1">
        <w:rPr>
          <w:rFonts w:ascii="Arial" w:hAnsi="Arial" w:cs="Arial"/>
          <w:color w:val="000000" w:themeColor="text1"/>
        </w:rPr>
        <w:t xml:space="preserve"> </w:t>
      </w:r>
      <w:r w:rsidRPr="00E72DD1">
        <w:rPr>
          <w:rFonts w:ascii="Arial" w:hAnsi="Arial" w:cs="Arial"/>
          <w:color w:val="000000" w:themeColor="text1"/>
        </w:rPr>
        <w:t>tienen reconocida por la indicada Ley Orgánica de Protección de Datos los derechos de acceso, rectificación, cancelación y oposición (ARCO) y, en su caso, a revocar en cualquier momento el consentimiento prestado a la recepción de comunicaciones comerciales.</w:t>
      </w:r>
    </w:p>
    <w:p w:rsidR="00245BF4" w:rsidRPr="00E72DD1" w:rsidRDefault="00245BF4" w:rsidP="00245BF4">
      <w:pPr>
        <w:jc w:val="both"/>
        <w:rPr>
          <w:rFonts w:ascii="Arial" w:hAnsi="Arial" w:cs="Arial"/>
          <w:color w:val="000000" w:themeColor="text1"/>
        </w:rPr>
      </w:pPr>
      <w:r w:rsidRPr="00E72DD1">
        <w:rPr>
          <w:rFonts w:ascii="Arial" w:hAnsi="Arial" w:cs="Arial"/>
          <w:color w:val="000000" w:themeColor="text1"/>
        </w:rPr>
        <w:t xml:space="preserve">El interesado podrá ejercitar los derechos de acceso, rectificación, cancelación y oposición o bien podrá revocar su consentimiento prestado a la recepción de comunicaciones comerciales, enviando una carta a </w:t>
      </w:r>
      <w:r w:rsidR="00C54E51" w:rsidRPr="00E72DD1">
        <w:rPr>
          <w:rFonts w:ascii="Arial" w:hAnsi="Arial" w:cs="Arial"/>
          <w:color w:val="000000" w:themeColor="text1"/>
        </w:rPr>
        <w:t>BÖHLER UDDEHOLM IBÉRICA, S.A.U</w:t>
      </w:r>
      <w:r w:rsidR="0084050D" w:rsidRPr="00E72DD1">
        <w:rPr>
          <w:rFonts w:ascii="Arial" w:hAnsi="Arial" w:cs="Arial"/>
          <w:color w:val="000000" w:themeColor="text1"/>
        </w:rPr>
        <w:t>.</w:t>
      </w:r>
      <w:r w:rsidRPr="00E72DD1">
        <w:rPr>
          <w:rFonts w:ascii="Arial" w:hAnsi="Arial" w:cs="Arial"/>
          <w:color w:val="000000" w:themeColor="text1"/>
        </w:rPr>
        <w:t xml:space="preserve"> con domicilio en </w:t>
      </w:r>
      <w:r w:rsidR="00C54E51" w:rsidRPr="00E72DD1">
        <w:rPr>
          <w:rFonts w:ascii="Arial" w:hAnsi="Arial" w:cs="Arial"/>
          <w:color w:val="000000" w:themeColor="text1"/>
        </w:rPr>
        <w:t xml:space="preserve">C/ </w:t>
      </w:r>
      <w:proofErr w:type="spellStart"/>
      <w:r w:rsidR="00C54E51" w:rsidRPr="00E72DD1">
        <w:rPr>
          <w:rFonts w:ascii="Arial" w:hAnsi="Arial" w:cs="Arial"/>
          <w:color w:val="000000" w:themeColor="text1"/>
        </w:rPr>
        <w:t>Guifré</w:t>
      </w:r>
      <w:proofErr w:type="spellEnd"/>
      <w:r w:rsidR="00C54E51" w:rsidRPr="00E72DD1">
        <w:rPr>
          <w:rFonts w:ascii="Arial" w:hAnsi="Arial" w:cs="Arial"/>
          <w:color w:val="000000" w:themeColor="text1"/>
        </w:rPr>
        <w:t xml:space="preserve">, 686-692, </w:t>
      </w:r>
      <w:r w:rsidR="00D01E98" w:rsidRPr="00E72DD1">
        <w:rPr>
          <w:rFonts w:ascii="Arial" w:hAnsi="Arial" w:cs="Arial"/>
          <w:color w:val="000000" w:themeColor="text1"/>
        </w:rPr>
        <w:t xml:space="preserve">C.P. </w:t>
      </w:r>
      <w:r w:rsidR="00C54E51" w:rsidRPr="00E72DD1">
        <w:rPr>
          <w:rFonts w:ascii="Arial" w:hAnsi="Arial" w:cs="Arial"/>
          <w:color w:val="000000" w:themeColor="text1"/>
        </w:rPr>
        <w:t>08918 de Badalona (Barcelona)</w:t>
      </w:r>
      <w:r w:rsidRPr="00E72DD1">
        <w:rPr>
          <w:rFonts w:ascii="Arial" w:hAnsi="Arial" w:cs="Arial"/>
          <w:lang w:val="es-ES_tradnl" w:bidi="ks-Deva"/>
        </w:rPr>
        <w:t xml:space="preserve"> </w:t>
      </w:r>
      <w:r w:rsidRPr="00E72DD1">
        <w:rPr>
          <w:rFonts w:ascii="Arial" w:hAnsi="Arial" w:cs="Arial"/>
          <w:color w:val="000000" w:themeColor="text1"/>
        </w:rPr>
        <w:t>o al correo electrónico</w:t>
      </w:r>
      <w:r w:rsidR="0020615D" w:rsidRPr="00E72DD1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57761C" w:rsidRPr="00E72DD1">
        <w:rPr>
          <w:rFonts w:ascii="Arial" w:hAnsi="Arial" w:cs="Arial"/>
          <w:color w:val="000000" w:themeColor="text1"/>
          <w:highlight w:val="yellow"/>
        </w:rPr>
        <w:t>ana.raymond@bohler-uddeholm.com.</w:t>
      </w:r>
      <w:r w:rsidR="0057761C" w:rsidRPr="00E72DD1">
        <w:rPr>
          <w:rFonts w:ascii="Arial" w:hAnsi="Arial" w:cs="Arial"/>
          <w:color w:val="000000" w:themeColor="text1"/>
        </w:rPr>
        <w:t xml:space="preserve"> </w:t>
      </w:r>
    </w:p>
    <w:p w:rsidR="0077649C" w:rsidRPr="00E72DD1" w:rsidRDefault="0077649C">
      <w:pPr>
        <w:rPr>
          <w:rFonts w:ascii="Arial" w:hAnsi="Arial" w:cs="Arial"/>
        </w:rPr>
      </w:pPr>
    </w:p>
    <w:sectPr w:rsidR="0077649C" w:rsidRPr="00E72DD1" w:rsidSect="009B0C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96" w:rsidRDefault="00C93A96" w:rsidP="00B91004">
      <w:pPr>
        <w:spacing w:after="0" w:line="240" w:lineRule="auto"/>
      </w:pPr>
      <w:r>
        <w:separator/>
      </w:r>
    </w:p>
  </w:endnote>
  <w:endnote w:type="continuationSeparator" w:id="0">
    <w:p w:rsidR="00C93A96" w:rsidRDefault="00C93A96" w:rsidP="00B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96" w:rsidRDefault="00C93A96" w:rsidP="00B91004">
      <w:pPr>
        <w:spacing w:after="0" w:line="240" w:lineRule="auto"/>
      </w:pPr>
      <w:r>
        <w:separator/>
      </w:r>
    </w:p>
  </w:footnote>
  <w:footnote w:type="continuationSeparator" w:id="0">
    <w:p w:rsidR="00C93A96" w:rsidRDefault="00C93A96" w:rsidP="00B9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00" w:rsidRDefault="00F77200" w:rsidP="00B91004">
    <w:pPr>
      <w:pStyle w:val="Encabezado"/>
      <w:jc w:val="right"/>
    </w:pPr>
    <w:r>
      <w:t xml:space="preserve">V1 </w:t>
    </w:r>
  </w:p>
  <w:p w:rsidR="00F77200" w:rsidRDefault="00F772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0FC"/>
    <w:multiLevelType w:val="hybridMultilevel"/>
    <w:tmpl w:val="3F9CA8A8"/>
    <w:lvl w:ilvl="0" w:tplc="11E02A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67FBF"/>
    <w:multiLevelType w:val="hybridMultilevel"/>
    <w:tmpl w:val="0B88CEA8"/>
    <w:lvl w:ilvl="0" w:tplc="11E02A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F4"/>
    <w:rsid w:val="000D33A0"/>
    <w:rsid w:val="0020615D"/>
    <w:rsid w:val="00245BF4"/>
    <w:rsid w:val="00276883"/>
    <w:rsid w:val="003239F3"/>
    <w:rsid w:val="003341D8"/>
    <w:rsid w:val="003A6BF3"/>
    <w:rsid w:val="00425705"/>
    <w:rsid w:val="0043649D"/>
    <w:rsid w:val="0057761C"/>
    <w:rsid w:val="00584F7E"/>
    <w:rsid w:val="00684EAE"/>
    <w:rsid w:val="0077649C"/>
    <w:rsid w:val="007903A4"/>
    <w:rsid w:val="0084050D"/>
    <w:rsid w:val="00984900"/>
    <w:rsid w:val="009B0C80"/>
    <w:rsid w:val="00A2602A"/>
    <w:rsid w:val="00A67EB5"/>
    <w:rsid w:val="00B91004"/>
    <w:rsid w:val="00BB0705"/>
    <w:rsid w:val="00C007B0"/>
    <w:rsid w:val="00C54E51"/>
    <w:rsid w:val="00C87F45"/>
    <w:rsid w:val="00C93A96"/>
    <w:rsid w:val="00CD122B"/>
    <w:rsid w:val="00D01E98"/>
    <w:rsid w:val="00DC62C4"/>
    <w:rsid w:val="00E243E3"/>
    <w:rsid w:val="00E72DD1"/>
    <w:rsid w:val="00E950DE"/>
    <w:rsid w:val="00F007C2"/>
    <w:rsid w:val="00F30BA6"/>
    <w:rsid w:val="00F55C3A"/>
    <w:rsid w:val="00F715D8"/>
    <w:rsid w:val="00F77200"/>
    <w:rsid w:val="00F8377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bdstyle11771">
    <w:name w:val="ebdstyle_11771"/>
    <w:basedOn w:val="Fuentedeprrafopredeter"/>
    <w:rsid w:val="00245BF4"/>
    <w:rPr>
      <w:rFonts w:ascii="Arial" w:hAnsi="Arial" w:cs="Arial"/>
      <w:color w:val="000000"/>
      <w:sz w:val="12"/>
      <w:szCs w:val="12"/>
    </w:rPr>
  </w:style>
  <w:style w:type="character" w:styleId="Textoennegrita">
    <w:name w:val="Strong"/>
    <w:basedOn w:val="Fuentedeprrafopredeter"/>
    <w:uiPriority w:val="22"/>
    <w:qFormat/>
    <w:rsid w:val="00245BF4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245B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1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004"/>
  </w:style>
  <w:style w:type="paragraph" w:styleId="Piedepgina">
    <w:name w:val="footer"/>
    <w:basedOn w:val="Normal"/>
    <w:link w:val="PiedepginaCar"/>
    <w:uiPriority w:val="99"/>
    <w:unhideWhenUsed/>
    <w:rsid w:val="00B91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004"/>
  </w:style>
  <w:style w:type="paragraph" w:styleId="Textodeglobo">
    <w:name w:val="Balloon Text"/>
    <w:basedOn w:val="Normal"/>
    <w:link w:val="TextodegloboCar"/>
    <w:uiPriority w:val="99"/>
    <w:semiHidden/>
    <w:unhideWhenUsed/>
    <w:rsid w:val="00B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00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40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0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0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50D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3A6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bdstyle11771">
    <w:name w:val="ebdstyle_11771"/>
    <w:basedOn w:val="Fuentedeprrafopredeter"/>
    <w:rsid w:val="00245BF4"/>
    <w:rPr>
      <w:rFonts w:ascii="Arial" w:hAnsi="Arial" w:cs="Arial"/>
      <w:color w:val="000000"/>
      <w:sz w:val="12"/>
      <w:szCs w:val="12"/>
    </w:rPr>
  </w:style>
  <w:style w:type="character" w:styleId="Textoennegrita">
    <w:name w:val="Strong"/>
    <w:basedOn w:val="Fuentedeprrafopredeter"/>
    <w:uiPriority w:val="22"/>
    <w:qFormat/>
    <w:rsid w:val="00245BF4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245B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1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004"/>
  </w:style>
  <w:style w:type="paragraph" w:styleId="Piedepgina">
    <w:name w:val="footer"/>
    <w:basedOn w:val="Normal"/>
    <w:link w:val="PiedepginaCar"/>
    <w:uiPriority w:val="99"/>
    <w:unhideWhenUsed/>
    <w:rsid w:val="00B91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004"/>
  </w:style>
  <w:style w:type="paragraph" w:styleId="Textodeglobo">
    <w:name w:val="Balloon Text"/>
    <w:basedOn w:val="Normal"/>
    <w:link w:val="TextodegloboCar"/>
    <w:uiPriority w:val="99"/>
    <w:semiHidden/>
    <w:unhideWhenUsed/>
    <w:rsid w:val="00B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00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40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0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0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50D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3A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6099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Carme Setó Olivé</cp:lastModifiedBy>
  <cp:revision>2</cp:revision>
  <dcterms:created xsi:type="dcterms:W3CDTF">2016-07-26T16:32:00Z</dcterms:created>
  <dcterms:modified xsi:type="dcterms:W3CDTF">2016-07-26T16:32:00Z</dcterms:modified>
</cp:coreProperties>
</file>